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47F5" w14:textId="53179159" w:rsidR="00B80032" w:rsidRDefault="00176F83">
      <w:r>
        <w:rPr>
          <w:noProof/>
        </w:rPr>
        <w:drawing>
          <wp:anchor distT="0" distB="0" distL="114300" distR="114300" simplePos="0" relativeHeight="251958784" behindDoc="1" locked="0" layoutInCell="1" allowOverlap="1" wp14:anchorId="436338F9" wp14:editId="6C0DFD3D">
            <wp:simplePos x="0" y="0"/>
            <wp:positionH relativeFrom="page">
              <wp:posOffset>6334814</wp:posOffset>
            </wp:positionH>
            <wp:positionV relativeFrom="margin">
              <wp:posOffset>-2540</wp:posOffset>
            </wp:positionV>
            <wp:extent cx="617922" cy="61792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llow_lightbul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22" cy="61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AA">
        <w:rPr>
          <w:noProof/>
        </w:rPr>
        <mc:AlternateContent>
          <mc:Choice Requires="wps">
            <w:drawing>
              <wp:anchor distT="45720" distB="45720" distL="114300" distR="114300" simplePos="0" relativeHeight="251339264" behindDoc="0" locked="0" layoutInCell="1" allowOverlap="1" wp14:anchorId="58843673" wp14:editId="5C93AF49">
                <wp:simplePos x="0" y="0"/>
                <wp:positionH relativeFrom="margin">
                  <wp:posOffset>-216702</wp:posOffset>
                </wp:positionH>
                <wp:positionV relativeFrom="paragraph">
                  <wp:posOffset>9525</wp:posOffset>
                </wp:positionV>
                <wp:extent cx="4676140" cy="594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594360"/>
                        </a:xfrm>
                        <a:prstGeom prst="rect">
                          <a:avLst/>
                        </a:prstGeom>
                        <a:solidFill>
                          <a:srgbClr val="FAC5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A7D0" w14:textId="26CC09D3" w:rsidR="001B4554" w:rsidRPr="001D2027" w:rsidRDefault="005C5D91" w:rsidP="001B4554">
                            <w:pPr>
                              <w:spacing w:after="100" w:afterAutospacing="1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Bottle Silvering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3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05pt;margin-top:.75pt;width:368.2pt;height:46.8pt;z-index:25133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" fillcolor="#fac500" stroked="f">
                <v:textbox>
                  <w:txbxContent>
                    <w:p w14:paraId="51A6A7D0" w14:textId="26CC09D3" w:rsidR="001B4554" w:rsidRPr="001D2027" w:rsidRDefault="005C5D91" w:rsidP="001B4554">
                      <w:pPr>
                        <w:spacing w:after="100" w:afterAutospacing="1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Bottle Silvering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4AA">
        <w:rPr>
          <w:noProof/>
        </w:rPr>
        <w:drawing>
          <wp:anchor distT="0" distB="0" distL="114300" distR="114300" simplePos="0" relativeHeight="251371008" behindDoc="1" locked="0" layoutInCell="1" allowOverlap="1" wp14:anchorId="53D94F2E" wp14:editId="0A233114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2552700" cy="612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y_block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914B95" w14:textId="27C44461" w:rsidR="00B80032" w:rsidRPr="00B80032" w:rsidRDefault="00B80032" w:rsidP="00B80032"/>
    <w:p w14:paraId="6AC0DD90" w14:textId="77777777" w:rsidR="00FF600F" w:rsidRDefault="00FF600F" w:rsidP="00B80032"/>
    <w:p w14:paraId="3F0D7B34" w14:textId="137ED132" w:rsidR="00B80032" w:rsidRPr="00464FA6" w:rsidRDefault="00A207A4" w:rsidP="00E20E0E">
      <w:pPr>
        <w:pStyle w:val="Heading1"/>
        <w:rPr>
          <w:b/>
          <w:color w:val="auto"/>
          <w:u w:val="single"/>
        </w:rPr>
      </w:pPr>
      <w:r w:rsidRPr="00464FA6">
        <w:rPr>
          <w:b/>
          <w:noProof/>
          <w:color w:val="auto"/>
          <w:u w:val="single"/>
        </w:rPr>
        <mc:AlternateContent>
          <mc:Choice Requires="wps">
            <w:drawing>
              <wp:anchor distT="45720" distB="45720" distL="114300" distR="114300" simplePos="0" relativeHeight="251995648" behindDoc="1" locked="0" layoutInCell="1" allowOverlap="1" wp14:anchorId="58CA2673" wp14:editId="16719BE1">
                <wp:simplePos x="0" y="0"/>
                <wp:positionH relativeFrom="page">
                  <wp:posOffset>6397449</wp:posOffset>
                </wp:positionH>
                <wp:positionV relativeFrom="page">
                  <wp:posOffset>806034</wp:posOffset>
                </wp:positionV>
                <wp:extent cx="514678" cy="241738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78" cy="241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8B59C" w14:textId="3153BD4B" w:rsidR="00A207A4" w:rsidRPr="00B44FE0" w:rsidRDefault="002067E1" w:rsidP="002067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2673" id="_x0000_s1027" type="#_x0000_t202" style="position:absolute;margin-left:503.75pt;margin-top:63.45pt;width:40.55pt;height:19.05pt;z-index:-25132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" filled="f" stroked="f">
                <v:textbox>
                  <w:txbxContent>
                    <w:p w14:paraId="5DC8B59C" w14:textId="3153BD4B" w:rsidR="00A207A4" w:rsidRPr="00B44FE0" w:rsidRDefault="002067E1" w:rsidP="002067E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6-8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5D91">
        <w:rPr>
          <w:b/>
          <w:noProof/>
          <w:color w:val="auto"/>
          <w:u w:val="single"/>
        </w:rPr>
        <w:t>Safety</w:t>
      </w:r>
    </w:p>
    <w:p w14:paraId="3ECCE920" w14:textId="6B33A52A" w:rsidR="00464FA6" w:rsidRPr="005C5D91" w:rsidRDefault="005C5D91" w:rsidP="005C5D91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5C5D91">
        <w:rPr>
          <w:rFonts w:ascii="Century Gothic" w:hAnsi="Century Gothic"/>
        </w:rPr>
        <w:t>Wear disposable nitrite gloves</w:t>
      </w:r>
    </w:p>
    <w:p w14:paraId="0FE2EE16" w14:textId="3713969C" w:rsidR="005C5D91" w:rsidRPr="005C5D91" w:rsidRDefault="00623B96" w:rsidP="005C5D91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b/>
          <w:noProof/>
          <w:u w:val="single"/>
        </w:rPr>
        <w:drawing>
          <wp:anchor distT="0" distB="0" distL="114300" distR="114300" simplePos="0" relativeHeight="251997696" behindDoc="1" locked="0" layoutInCell="1" allowOverlap="1" wp14:anchorId="06B3C2FC" wp14:editId="2FE4CDAC">
            <wp:simplePos x="0" y="0"/>
            <wp:positionH relativeFrom="column">
              <wp:posOffset>2724743</wp:posOffset>
            </wp:positionH>
            <wp:positionV relativeFrom="paragraph">
              <wp:posOffset>83820</wp:posOffset>
            </wp:positionV>
            <wp:extent cx="383540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57" y="21331"/>
                <wp:lineTo x="214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b="13154"/>
                    <a:stretch/>
                  </pic:blipFill>
                  <pic:spPr bwMode="auto">
                    <a:xfrm>
                      <a:off x="0" y="0"/>
                      <a:ext cx="38354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91" w:rsidRPr="005C5D91">
        <w:rPr>
          <w:rFonts w:ascii="Century Gothic" w:hAnsi="Century Gothic"/>
        </w:rPr>
        <w:t>Wear safety glasses</w:t>
      </w:r>
    </w:p>
    <w:p w14:paraId="07863777" w14:textId="7C78A9AB" w:rsidR="00FF600F" w:rsidRPr="00464FA6" w:rsidRDefault="005C5D91" w:rsidP="00E20E0E">
      <w:pPr>
        <w:pStyle w:val="Heading1"/>
        <w:rPr>
          <w:b/>
          <w:color w:val="auto"/>
          <w:u w:val="single"/>
        </w:rPr>
      </w:pPr>
      <w:r>
        <w:rPr>
          <w:b/>
          <w:color w:val="auto"/>
          <w:u w:val="single"/>
        </w:rPr>
        <w:t>Materials:</w:t>
      </w:r>
    </w:p>
    <w:p w14:paraId="44A355FB" w14:textId="11C2A993" w:rsidR="00FF600F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Clear glass bottle</w:t>
      </w:r>
      <w:r w:rsidR="00FF600F" w:rsidRPr="00E20E0E">
        <w:rPr>
          <w:rFonts w:ascii="Century Gothic" w:hAnsi="Century Gothic"/>
        </w:rPr>
        <w:t>.</w:t>
      </w:r>
    </w:p>
    <w:p w14:paraId="78F72CF0" w14:textId="7528A05F" w:rsidR="00FF600F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Rubber stopper</w:t>
      </w:r>
    </w:p>
    <w:p w14:paraId="6FAAC53D" w14:textId="073BB1A0" w:rsidR="00E20E0E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Beaker</w:t>
      </w:r>
    </w:p>
    <w:p w14:paraId="65704DE3" w14:textId="5E8AE891" w:rsidR="00FF600F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Measuring cylinders</w:t>
      </w:r>
    </w:p>
    <w:p w14:paraId="3C908F69" w14:textId="6F23A739" w:rsidR="00FF600F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Pipette</w:t>
      </w:r>
    </w:p>
    <w:p w14:paraId="45645BF3" w14:textId="42660FF7" w:rsidR="00FF600F" w:rsidRPr="00E20E0E" w:rsidRDefault="005C5D91" w:rsidP="00FF600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Potassium Nitrate</w:t>
      </w:r>
    </w:p>
    <w:p w14:paraId="7C19C356" w14:textId="10989783" w:rsidR="00464FA6" w:rsidRDefault="005C5D91" w:rsidP="00E20E0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Glucose/Dextrose</w:t>
      </w:r>
    </w:p>
    <w:p w14:paraId="1F8F7059" w14:textId="0BFF4670" w:rsidR="005C5D91" w:rsidRPr="00464FA6" w:rsidRDefault="005C5D91" w:rsidP="00E20E0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Ammonia Solutions</w:t>
      </w:r>
    </w:p>
    <w:p w14:paraId="6915B7DB" w14:textId="69BDDE9D" w:rsidR="00464FA6" w:rsidRPr="00464FA6" w:rsidRDefault="005C5D91" w:rsidP="00464FA6">
      <w:pPr>
        <w:pStyle w:val="Heading1"/>
        <w:rPr>
          <w:b/>
          <w:color w:val="auto"/>
          <w:u w:val="single"/>
        </w:rPr>
      </w:pPr>
      <w:r>
        <w:rPr>
          <w:b/>
          <w:color w:val="auto"/>
          <w:u w:val="single"/>
        </w:rPr>
        <w:t>Procedure:</w:t>
      </w:r>
    </w:p>
    <w:p w14:paraId="620DAF5B" w14:textId="349A2A3F" w:rsidR="00FF600F" w:rsidRDefault="005C5D91" w:rsidP="00FF600F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C5D91">
        <w:rPr>
          <w:rFonts w:ascii="Century Gothic" w:hAnsi="Century Gothic"/>
        </w:rPr>
        <w:t>Place measure amount of silver nitrate into beaker</w:t>
      </w:r>
    </w:p>
    <w:p w14:paraId="6AB4D187" w14:textId="3B66156E" w:rsidR="005C5D91" w:rsidRDefault="005C5D91" w:rsidP="00FF600F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Slowly add ammonia by using a pipette to silver nitrate into beaker. The solution will turn brown first. Continue adding drops of ammonia until the solution re-dissolves to be clear in color. </w:t>
      </w:r>
    </w:p>
    <w:p w14:paraId="5650E138" w14:textId="4C525195" w:rsidR="005C5D91" w:rsidRDefault="005C5D91" w:rsidP="00FF600F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Add in measured amount of potassium hydroxide. The solution will turn back to dark brown in color. This is silver oxide forming. </w:t>
      </w:r>
    </w:p>
    <w:p w14:paraId="49C091A7" w14:textId="6538EC38" w:rsidR="005C5D91" w:rsidRDefault="005C5D91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Add in more ammonia like step 2; until the solutions becomes clear again. </w:t>
      </w:r>
    </w:p>
    <w:p w14:paraId="4AD7F7F7" w14:textId="04E64D91" w:rsidR="005C5D91" w:rsidRDefault="005C5D91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Pour the beaker solution into the glass bottle</w:t>
      </w:r>
    </w:p>
    <w:p w14:paraId="015CA93A" w14:textId="00FEC91E" w:rsidR="005C5D91" w:rsidRDefault="005C5D91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Add measured amount of glucose solution and insert rubber stopper. </w:t>
      </w:r>
    </w:p>
    <w:p w14:paraId="41CFE9C4" w14:textId="7C797E22" w:rsidR="005C5D91" w:rsidRDefault="005C5D91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Give the student the bottle to begin swirling solution all around inside. </w:t>
      </w:r>
      <w:r w:rsidR="00C64F74">
        <w:rPr>
          <w:rFonts w:ascii="Century Gothic" w:hAnsi="Century Gothic"/>
        </w:rPr>
        <w:t>Swirl</w:t>
      </w:r>
      <w:r>
        <w:rPr>
          <w:rFonts w:ascii="Century Gothic" w:hAnsi="Century Gothic"/>
        </w:rPr>
        <w:t xml:space="preserve"> until a mirror forms (1-2 minutes). </w:t>
      </w:r>
    </w:p>
    <w:p w14:paraId="0139147C" w14:textId="7F52A584" w:rsidR="005C5D91" w:rsidRDefault="005C5D91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Remove rubber stopper and empty excess solution into bucket</w:t>
      </w:r>
      <w:r w:rsidR="00C64F74">
        <w:rPr>
          <w:rFonts w:ascii="Century Gothic" w:hAnsi="Century Gothic"/>
        </w:rPr>
        <w:t>. (Bucket will be transported and disposed of properly once all students are done)</w:t>
      </w:r>
    </w:p>
    <w:p w14:paraId="08B68215" w14:textId="3D435903" w:rsidR="00C64F74" w:rsidRDefault="00C64F74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Rinse flask out with water and discard rinse water to bucket. </w:t>
      </w:r>
    </w:p>
    <w:p w14:paraId="0E41ADDC" w14:textId="4A2FEB42" w:rsidR="00C64F74" w:rsidRPr="005C5D91" w:rsidRDefault="00623B96" w:rsidP="005C5D9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996672" behindDoc="1" locked="0" layoutInCell="1" allowOverlap="1" wp14:anchorId="58DD8064" wp14:editId="3B20ADFA">
            <wp:simplePos x="0" y="0"/>
            <wp:positionH relativeFrom="column">
              <wp:posOffset>3319145</wp:posOffset>
            </wp:positionH>
            <wp:positionV relativeFrom="paragraph">
              <wp:posOffset>235585</wp:posOffset>
            </wp:positionV>
            <wp:extent cx="3823335" cy="2700655"/>
            <wp:effectExtent l="0" t="0" r="5715" b="4445"/>
            <wp:wrapTight wrapText="bothSides">
              <wp:wrapPolygon edited="0">
                <wp:start x="0" y="0"/>
                <wp:lineTo x="0" y="21483"/>
                <wp:lineTo x="21525" y="21483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F74">
        <w:rPr>
          <w:rFonts w:ascii="Century Gothic" w:hAnsi="Century Gothic"/>
        </w:rPr>
        <w:t>Insert the rubber stopper back into bottle</w:t>
      </w:r>
    </w:p>
    <w:p w14:paraId="74DC30E1" w14:textId="056FA71F" w:rsidR="00FF600F" w:rsidRPr="00464FA6" w:rsidRDefault="00C64F74" w:rsidP="00E20E0E">
      <w:pPr>
        <w:pStyle w:val="Heading1"/>
        <w:rPr>
          <w:b/>
          <w:color w:val="auto"/>
          <w:u w:val="single"/>
        </w:rPr>
      </w:pPr>
      <w:r>
        <w:rPr>
          <w:b/>
          <w:color w:val="auto"/>
          <w:u w:val="single"/>
        </w:rPr>
        <w:t>Teaching Info:</w:t>
      </w:r>
    </w:p>
    <w:p w14:paraId="204EA7E3" w14:textId="6E89C9E7" w:rsidR="00464FA6" w:rsidRPr="00C64F74" w:rsidRDefault="00C64F74" w:rsidP="00C64F7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Two colorless liquids are poured into a clear glass bottle. The bottle is then stoppered and swirled. </w:t>
      </w:r>
      <w:r w:rsidR="007314A0">
        <w:rPr>
          <w:rFonts w:ascii="Century Gothic" w:hAnsi="Century Gothic"/>
        </w:rPr>
        <w:t xml:space="preserve"> In about 2 minutes if swirling, the inside of the glass darkens and obtains a mirror like reflection. When organic sugar is combined with an ammonia complex of silver in a basic aqueous solution, the sugar slowly reduces the complex</w:t>
      </w:r>
      <w:r w:rsidR="00623B96">
        <w:rPr>
          <w:rFonts w:ascii="Century Gothic" w:hAnsi="Century Gothic"/>
        </w:rPr>
        <w:t xml:space="preserve"> to silver metal. When the surface of the glass is clean and wet, the silver metal adheres to the glass, forming a highly reflective surface. </w:t>
      </w:r>
    </w:p>
    <w:sectPr w:rsidR="00464FA6" w:rsidRPr="00C64F74" w:rsidSect="001B4554">
      <w:pgSz w:w="12240" w:h="15840"/>
      <w:pgMar w:top="288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B1F94" w14:textId="77777777" w:rsidR="00FC1982" w:rsidRDefault="00FC1982" w:rsidP="001B4554">
      <w:pPr>
        <w:spacing w:after="0" w:line="240" w:lineRule="auto"/>
      </w:pPr>
      <w:r>
        <w:separator/>
      </w:r>
    </w:p>
  </w:endnote>
  <w:endnote w:type="continuationSeparator" w:id="0">
    <w:p w14:paraId="613E5BEE" w14:textId="77777777" w:rsidR="00FC1982" w:rsidRDefault="00FC1982" w:rsidP="001B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9E0C6" w14:textId="77777777" w:rsidR="00FC1982" w:rsidRDefault="00FC1982" w:rsidP="001B4554">
      <w:pPr>
        <w:spacing w:after="0" w:line="240" w:lineRule="auto"/>
      </w:pPr>
      <w:r>
        <w:separator/>
      </w:r>
    </w:p>
  </w:footnote>
  <w:footnote w:type="continuationSeparator" w:id="0">
    <w:p w14:paraId="0D76C769" w14:textId="77777777" w:rsidR="00FC1982" w:rsidRDefault="00FC1982" w:rsidP="001B4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BBF"/>
    <w:multiLevelType w:val="hybridMultilevel"/>
    <w:tmpl w:val="FF342D24"/>
    <w:lvl w:ilvl="0" w:tplc="AA34145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F40D2"/>
    <w:multiLevelType w:val="hybridMultilevel"/>
    <w:tmpl w:val="1D40A1BA"/>
    <w:lvl w:ilvl="0" w:tplc="AA34145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F3125"/>
    <w:multiLevelType w:val="hybridMultilevel"/>
    <w:tmpl w:val="0A86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43849"/>
    <w:multiLevelType w:val="hybridMultilevel"/>
    <w:tmpl w:val="714E2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554"/>
    <w:rsid w:val="00033B24"/>
    <w:rsid w:val="00176F83"/>
    <w:rsid w:val="001904AA"/>
    <w:rsid w:val="001B4554"/>
    <w:rsid w:val="001D2027"/>
    <w:rsid w:val="002067E1"/>
    <w:rsid w:val="002B0998"/>
    <w:rsid w:val="00345509"/>
    <w:rsid w:val="00416545"/>
    <w:rsid w:val="00464FA6"/>
    <w:rsid w:val="004D2D6A"/>
    <w:rsid w:val="005C5D91"/>
    <w:rsid w:val="00623B96"/>
    <w:rsid w:val="006F7C6F"/>
    <w:rsid w:val="007314A0"/>
    <w:rsid w:val="007445A4"/>
    <w:rsid w:val="00900B7F"/>
    <w:rsid w:val="00A207A4"/>
    <w:rsid w:val="00A37B44"/>
    <w:rsid w:val="00B80032"/>
    <w:rsid w:val="00BB7AF2"/>
    <w:rsid w:val="00C64F74"/>
    <w:rsid w:val="00E20E0E"/>
    <w:rsid w:val="00E60F35"/>
    <w:rsid w:val="00EC4F68"/>
    <w:rsid w:val="00F04F57"/>
    <w:rsid w:val="00F50004"/>
    <w:rsid w:val="00FC1982"/>
    <w:rsid w:val="00F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439CDD"/>
  <w15:chartTrackingRefBased/>
  <w15:docId w15:val="{79EC66BA-2BC0-4C33-A4EA-8210FB16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54"/>
  </w:style>
  <w:style w:type="paragraph" w:styleId="Footer">
    <w:name w:val="footer"/>
    <w:basedOn w:val="Normal"/>
    <w:link w:val="Foot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54"/>
  </w:style>
  <w:style w:type="paragraph" w:styleId="ListParagraph">
    <w:name w:val="List Paragraph"/>
    <w:basedOn w:val="Normal"/>
    <w:uiPriority w:val="34"/>
    <w:qFormat/>
    <w:rsid w:val="00FF600F"/>
    <w:pPr>
      <w:ind w:left="720"/>
      <w:contextualSpacing/>
    </w:pPr>
  </w:style>
  <w:style w:type="table" w:styleId="TableGrid">
    <w:name w:val="Table Grid"/>
    <w:basedOn w:val="TableNormal"/>
    <w:uiPriority w:val="39"/>
    <w:rsid w:val="00033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20E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AB7C1E1906C4AA9A6CC51866CE5DB" ma:contentTypeVersion="16" ma:contentTypeDescription="Create a new document." ma:contentTypeScope="" ma:versionID="c9b4d471430ccf66705084551a4dad59">
  <xsd:schema xmlns:xsd="http://www.w3.org/2001/XMLSchema" xmlns:xs="http://www.w3.org/2001/XMLSchema" xmlns:p="http://schemas.microsoft.com/office/2006/metadata/properties" xmlns:ns2="3484fb0e-f84f-4f80-b59d-7b20bf337b8b" xmlns:ns3="2a2d9260-6d69-44cc-8546-959400cba8ae" targetNamespace="http://schemas.microsoft.com/office/2006/metadata/properties" ma:root="true" ma:fieldsID="38f12e6b701b0ad4f6665ea4e17af377" ns2:_="" ns3:_="">
    <xsd:import namespace="3484fb0e-f84f-4f80-b59d-7b20bf337b8b"/>
    <xsd:import namespace="2a2d9260-6d69-44cc-8546-959400cb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fb0e-f84f-4f80-b59d-7b20bf337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78bd8-db31-4712-a006-2d951f62d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9260-6d69-44cc-8546-959400cba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ab04e1-f785-429f-97fc-afab956932c9}" ma:internalName="TaxCatchAll" ma:showField="CatchAllData" ma:web="2a2d9260-6d69-44cc-8546-959400cb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84fb0e-f84f-4f80-b59d-7b20bf337b8b">
      <Terms xmlns="http://schemas.microsoft.com/office/infopath/2007/PartnerControls"/>
    </lcf76f155ced4ddcb4097134ff3c332f>
    <TaxCatchAll xmlns="2a2d9260-6d69-44cc-8546-959400cba8ae" xsi:nil="true"/>
  </documentManagement>
</p:properties>
</file>

<file path=customXml/itemProps1.xml><?xml version="1.0" encoding="utf-8"?>
<ds:datastoreItem xmlns:ds="http://schemas.openxmlformats.org/officeDocument/2006/customXml" ds:itemID="{A4E6C585-BCE8-4AFA-912A-78E720A39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8AFEC-7150-4A61-BC2F-35F093DB1B76}"/>
</file>

<file path=customXml/itemProps3.xml><?xml version="1.0" encoding="utf-8"?>
<ds:datastoreItem xmlns:ds="http://schemas.openxmlformats.org/officeDocument/2006/customXml" ds:itemID="{6A020A8D-B05C-4829-926D-DF5A00EF6185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38901aa-f724-46bf-bb4f-aef09392934b}" enabled="1" method="Privileged" siteId="{eb06985d-06ca-4a17-81da-629ab99f650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Wilt, Laura L [COMRES/SID]</dc:creator>
  <cp:keywords/>
  <dc:description/>
  <cp:lastModifiedBy>Cecil, Ashley [COMRES/HVACR AMER/SID]</cp:lastModifiedBy>
  <cp:revision>2</cp:revision>
  <dcterms:created xsi:type="dcterms:W3CDTF">2022-07-13T19:21:00Z</dcterms:created>
  <dcterms:modified xsi:type="dcterms:W3CDTF">2022-07-13T19:21:00Z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0x010100A86AB7C1E1906C4AA9A6CC51866CE5DB</vt:lpwstr>
  </property>
</Properties>
</file>