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2464" behindDoc="1" locked="0" layoutInCell="1" allowOverlap="1" wp14:anchorId="1E44829C" wp14:editId="27FBD0FC">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366CB98A">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7A8AF7FB" w:rsidR="001B4554" w:rsidRPr="00CB0D87" w:rsidRDefault="00B06AD9" w:rsidP="005724A3">
                            <w:pPr>
                              <w:spacing w:after="100" w:afterAutospacing="1"/>
                              <w:rPr>
                                <w:rFonts w:ascii="Century Gothic" w:hAnsi="Century Gothic" w:cs="Arial"/>
                                <w:b/>
                                <w:color w:val="FFFFFF" w:themeColor="background1"/>
                                <w:sz w:val="52"/>
                                <w:szCs w:val="52"/>
                              </w:rPr>
                            </w:pPr>
                            <w:r w:rsidRPr="00CB0D87">
                              <w:rPr>
                                <w:rFonts w:ascii="Century Gothic" w:hAnsi="Century Gothic" w:cs="Arial"/>
                                <w:b/>
                                <w:color w:val="FFFFFF" w:themeColor="background1"/>
                                <w:sz w:val="52"/>
                                <w:szCs w:val="52"/>
                              </w:rPr>
                              <w:t xml:space="preserve">Flood Barriers </w:t>
                            </w:r>
                            <w:r w:rsidR="00107261" w:rsidRPr="00CB0D87">
                              <w:rPr>
                                <w:rFonts w:ascii="Century Gothic" w:hAnsi="Century Gothic" w:cs="Arial"/>
                                <w:b/>
                                <w:color w:val="FFFFFF" w:themeColor="background1"/>
                                <w:sz w:val="52"/>
                                <w:szCs w:val="5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" fillcolor="#45ab87" stroked="f">
                <v:textbox>
                  <w:txbxContent>
                    <w:p w14:paraId="51A6A7D0" w14:textId="7A8AF7FB" w:rsidR="001B4554" w:rsidRPr="00CB0D87" w:rsidRDefault="00B06AD9" w:rsidP="005724A3">
                      <w:pPr>
                        <w:spacing w:after="100" w:afterAutospacing="1"/>
                        <w:rPr>
                          <w:rFonts w:ascii="Century Gothic" w:hAnsi="Century Gothic" w:cs="Arial"/>
                          <w:b/>
                          <w:color w:val="FFFFFF" w:themeColor="background1"/>
                          <w:sz w:val="52"/>
                          <w:szCs w:val="52"/>
                        </w:rPr>
                      </w:pPr>
                      <w:r w:rsidRPr="00CB0D87">
                        <w:rPr>
                          <w:rFonts w:ascii="Century Gothic" w:hAnsi="Century Gothic" w:cs="Arial"/>
                          <w:b/>
                          <w:color w:val="FFFFFF" w:themeColor="background1"/>
                          <w:sz w:val="52"/>
                          <w:szCs w:val="52"/>
                        </w:rPr>
                        <w:t xml:space="preserve">Flood Barriers </w:t>
                      </w:r>
                      <w:r w:rsidR="00107261" w:rsidRPr="00CB0D87">
                        <w:rPr>
                          <w:rFonts w:ascii="Century Gothic" w:hAnsi="Century Gothic" w:cs="Arial"/>
                          <w:b/>
                          <w:color w:val="FFFFFF" w:themeColor="background1"/>
                          <w:sz w:val="52"/>
                          <w:szCs w:val="52"/>
                        </w:rPr>
                        <w:t xml:space="preserve"> </w:t>
                      </w: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1923AB5" w:rsidR="00B80032" w:rsidRPr="00B80032" w:rsidRDefault="00B80032" w:rsidP="00B80032"/>
    <w:p w14:paraId="3F0D7B34" w14:textId="629CE488" w:rsidR="00B80032" w:rsidRPr="00B80032" w:rsidRDefault="002839DC" w:rsidP="00B80032">
      <w:r>
        <w:rPr>
          <w:noProof/>
        </w:rPr>
        <mc:AlternateContent>
          <mc:Choice Requires="wps">
            <w:drawing>
              <wp:anchor distT="45720" distB="45720" distL="114300" distR="114300" simplePos="0" relativeHeight="251990016" behindDoc="1" locked="0" layoutInCell="1" allowOverlap="1" wp14:anchorId="0CBD604C" wp14:editId="46A684EF">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_x0000_s1027" style="position:absolute;margin-left:452.4pt;margin-top:60.3pt;width:40.5pt;height:19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" w14:anchorId="0CBD604C">
                <v:textbox>
                  <w:txbxContent>
                    <w:p w:rsidRPr="00B44FE0" w:rsidR="002839DC" w:rsidP="002839DC" w:rsidRDefault="00FA69A8" w14:paraId="6D1A4F99" w14:textId="7FC20B3E">
                      <w:pPr>
                        <w:jc w:val="center"/>
                        <w:rPr>
                          <w:rFonts w:ascii="Arial" w:hAnsi="Arial" w:cs="Arial"/>
                          <w:b/>
                        </w:rPr>
                      </w:pPr>
                      <w:r>
                        <w:rPr>
                          <w:rFonts w:ascii="Arial" w:hAnsi="Arial" w:cs="Arial"/>
                          <w:b/>
                        </w:rPr>
                        <w:t>3-5</w:t>
                      </w:r>
                    </w:p>
                  </w:txbxContent>
                </v:textbox>
                <w10:wrap anchorx="page" anchory="page"/>
              </v:shape>
            </w:pict>
          </mc:Fallback>
        </mc:AlternateContent>
      </w:r>
    </w:p>
    <w:p w14:paraId="4CF98291" w14:textId="36707A3F" w:rsidR="00894445" w:rsidRDefault="00B06AD9" w:rsidP="00B80032">
      <w:pPr>
        <w:rPr>
          <w:rFonts w:ascii="Century Gothic" w:hAnsi="Century Gothic"/>
          <w:sz w:val="28"/>
        </w:rPr>
      </w:pPr>
      <w:r>
        <w:rPr>
          <w:noProof/>
        </w:rPr>
        <w:drawing>
          <wp:anchor distT="0" distB="0" distL="114300" distR="114300" simplePos="0" relativeHeight="251992064" behindDoc="1" locked="0" layoutInCell="1" allowOverlap="1" wp14:anchorId="1D261B9E" wp14:editId="1EED32A3">
            <wp:simplePos x="0" y="0"/>
            <wp:positionH relativeFrom="column">
              <wp:posOffset>3698240</wp:posOffset>
            </wp:positionH>
            <wp:positionV relativeFrom="paragraph">
              <wp:posOffset>154305</wp:posOffset>
            </wp:positionV>
            <wp:extent cx="2146300" cy="2414270"/>
            <wp:effectExtent l="0" t="0" r="6350" b="5080"/>
            <wp:wrapTight wrapText="bothSides">
              <wp:wrapPolygon edited="0">
                <wp:start x="0" y="0"/>
                <wp:lineTo x="0" y="21475"/>
                <wp:lineTo x="21472" y="21475"/>
                <wp:lineTo x="21472"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146300" cy="2414270"/>
                    </a:xfrm>
                    <a:prstGeom prst="rect">
                      <a:avLst/>
                    </a:prstGeom>
                  </pic:spPr>
                </pic:pic>
              </a:graphicData>
            </a:graphic>
            <wp14:sizeRelH relativeFrom="page">
              <wp14:pctWidth>0</wp14:pctWidth>
            </wp14:sizeRelH>
            <wp14:sizeRelV relativeFrom="page">
              <wp14:pctHeight>0</wp14:pctHeight>
            </wp14:sizeRelV>
          </wp:anchor>
        </w:drawing>
      </w:r>
      <w:r w:rsidR="00894445" w:rsidRPr="00894445">
        <w:rPr>
          <w:rStyle w:val="Heading1Char"/>
          <w:rFonts w:ascii="Century Gothic" w:hAnsi="Century Gothic"/>
          <w:b/>
          <w:color w:val="auto"/>
          <w:u w:val="single"/>
        </w:rPr>
        <w:t>Estimated Time</w:t>
      </w:r>
      <w:r w:rsidR="00894445" w:rsidRPr="00894445">
        <w:rPr>
          <w:rFonts w:ascii="Century Gothic" w:hAnsi="Century Gothic"/>
        </w:rPr>
        <w:t xml:space="preserve">: </w:t>
      </w:r>
      <w:r>
        <w:rPr>
          <w:rFonts w:ascii="Century Gothic" w:hAnsi="Century Gothic"/>
          <w:sz w:val="28"/>
        </w:rPr>
        <w:t>4</w:t>
      </w:r>
      <w:r w:rsidR="00894445" w:rsidRPr="00894445">
        <w:rPr>
          <w:rFonts w:ascii="Century Gothic" w:hAnsi="Century Gothic"/>
          <w:sz w:val="28"/>
        </w:rPr>
        <w:t xml:space="preserve">0 minutes </w:t>
      </w:r>
    </w:p>
    <w:p w14:paraId="2A7C1878" w14:textId="766FB49A" w:rsidR="00107261" w:rsidRPr="00894445" w:rsidRDefault="00107261" w:rsidP="00B80032">
      <w:pPr>
        <w:rPr>
          <w:rFonts w:ascii="Century Gothic" w:hAnsi="Century Gothic"/>
        </w:rPr>
      </w:pPr>
    </w:p>
    <w:p w14:paraId="2D33225B" w14:textId="271A1685"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Materials (per </w:t>
      </w:r>
      <w:r w:rsidR="00107261">
        <w:rPr>
          <w:rFonts w:ascii="Century Gothic" w:hAnsi="Century Gothic"/>
          <w:b/>
          <w:color w:val="auto"/>
          <w:u w:val="single"/>
        </w:rPr>
        <w:t>team</w:t>
      </w:r>
      <w:r w:rsidRPr="00894445">
        <w:rPr>
          <w:rFonts w:ascii="Century Gothic" w:hAnsi="Century Gothic"/>
          <w:b/>
          <w:color w:val="auto"/>
          <w:u w:val="single"/>
        </w:rPr>
        <w:t xml:space="preserve">): </w:t>
      </w:r>
    </w:p>
    <w:p w14:paraId="153BCF45" w14:textId="0EF06449" w:rsidR="00107261" w:rsidRDefault="00B06AD9" w:rsidP="00B06AD9">
      <w:pPr>
        <w:pStyle w:val="ListParagraph"/>
        <w:numPr>
          <w:ilvl w:val="0"/>
          <w:numId w:val="1"/>
        </w:numPr>
        <w:rPr>
          <w:rFonts w:ascii="Century Gothic" w:hAnsi="Century Gothic"/>
          <w:sz w:val="28"/>
        </w:rPr>
      </w:pPr>
      <w:r>
        <w:rPr>
          <w:rFonts w:ascii="Century Gothic" w:hAnsi="Century Gothic"/>
          <w:sz w:val="28"/>
        </w:rPr>
        <w:t xml:space="preserve">4 straws </w:t>
      </w:r>
    </w:p>
    <w:p w14:paraId="622183F0" w14:textId="7E9DA485" w:rsidR="00B06AD9" w:rsidRDefault="00B06AD9" w:rsidP="00B06AD9">
      <w:pPr>
        <w:pStyle w:val="ListParagraph"/>
        <w:numPr>
          <w:ilvl w:val="0"/>
          <w:numId w:val="1"/>
        </w:numPr>
        <w:rPr>
          <w:rFonts w:ascii="Century Gothic" w:hAnsi="Century Gothic"/>
          <w:sz w:val="28"/>
        </w:rPr>
      </w:pPr>
      <w:r>
        <w:rPr>
          <w:rFonts w:ascii="Century Gothic" w:hAnsi="Century Gothic"/>
          <w:sz w:val="28"/>
        </w:rPr>
        <w:t>6 cotton balls</w:t>
      </w:r>
    </w:p>
    <w:p w14:paraId="084A6B46" w14:textId="5A2776CA" w:rsidR="00B06AD9" w:rsidRDefault="00B06AD9" w:rsidP="00B06AD9">
      <w:pPr>
        <w:pStyle w:val="ListParagraph"/>
        <w:numPr>
          <w:ilvl w:val="0"/>
          <w:numId w:val="1"/>
        </w:numPr>
        <w:rPr>
          <w:rFonts w:ascii="Century Gothic" w:hAnsi="Century Gothic"/>
          <w:sz w:val="28"/>
        </w:rPr>
      </w:pPr>
      <w:r>
        <w:rPr>
          <w:rFonts w:ascii="Century Gothic" w:hAnsi="Century Gothic"/>
          <w:sz w:val="28"/>
        </w:rPr>
        <w:t xml:space="preserve">4 popsicle sticks </w:t>
      </w:r>
    </w:p>
    <w:p w14:paraId="165F362B" w14:textId="2999F14D" w:rsidR="00B06AD9" w:rsidRDefault="00B06AD9" w:rsidP="00B06AD9">
      <w:pPr>
        <w:pStyle w:val="ListParagraph"/>
        <w:numPr>
          <w:ilvl w:val="0"/>
          <w:numId w:val="1"/>
        </w:numPr>
        <w:rPr>
          <w:rFonts w:ascii="Century Gothic" w:hAnsi="Century Gothic"/>
          <w:sz w:val="28"/>
        </w:rPr>
      </w:pPr>
      <w:r>
        <w:rPr>
          <w:rFonts w:ascii="Century Gothic" w:hAnsi="Century Gothic"/>
          <w:sz w:val="28"/>
        </w:rPr>
        <w:t xml:space="preserve">1 playdough container </w:t>
      </w:r>
    </w:p>
    <w:p w14:paraId="42CE66C7" w14:textId="76C11B7D" w:rsidR="00B06AD9" w:rsidRDefault="00B06AD9" w:rsidP="00B06AD9">
      <w:pPr>
        <w:pStyle w:val="ListParagraph"/>
        <w:numPr>
          <w:ilvl w:val="0"/>
          <w:numId w:val="1"/>
        </w:numPr>
        <w:rPr>
          <w:rFonts w:ascii="Century Gothic" w:hAnsi="Century Gothic"/>
          <w:sz w:val="28"/>
        </w:rPr>
      </w:pPr>
      <w:r>
        <w:rPr>
          <w:rFonts w:ascii="Century Gothic" w:hAnsi="Century Gothic"/>
          <w:sz w:val="28"/>
        </w:rPr>
        <w:t xml:space="preserve">Tape </w:t>
      </w:r>
    </w:p>
    <w:p w14:paraId="0CA0BC8F" w14:textId="4E12F4E3" w:rsidR="00B06AD9" w:rsidRDefault="00B06AD9" w:rsidP="00B06AD9">
      <w:pPr>
        <w:pStyle w:val="ListParagraph"/>
        <w:numPr>
          <w:ilvl w:val="0"/>
          <w:numId w:val="1"/>
        </w:numPr>
        <w:rPr>
          <w:rFonts w:ascii="Century Gothic" w:hAnsi="Century Gothic"/>
          <w:sz w:val="28"/>
        </w:rPr>
      </w:pPr>
      <w:r>
        <w:rPr>
          <w:rFonts w:ascii="Century Gothic" w:hAnsi="Century Gothic"/>
          <w:sz w:val="28"/>
        </w:rPr>
        <w:t xml:space="preserve">Scissors </w:t>
      </w:r>
    </w:p>
    <w:p w14:paraId="4D980EF3" w14:textId="734FEFDF" w:rsidR="00B06AD9" w:rsidRPr="00B06AD9" w:rsidRDefault="00B06AD9" w:rsidP="00B06AD9">
      <w:pPr>
        <w:pStyle w:val="ListParagraph"/>
        <w:numPr>
          <w:ilvl w:val="0"/>
          <w:numId w:val="1"/>
        </w:numPr>
        <w:rPr>
          <w:rFonts w:ascii="Century Gothic" w:hAnsi="Century Gothic"/>
          <w:sz w:val="28"/>
        </w:rPr>
      </w:pPr>
      <w:r>
        <w:rPr>
          <w:rFonts w:ascii="Century Gothic" w:hAnsi="Century Gothic"/>
          <w:sz w:val="28"/>
        </w:rPr>
        <w:t xml:space="preserve">1 square plate </w:t>
      </w:r>
    </w:p>
    <w:p w14:paraId="06986FF2" w14:textId="07CC1A30"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6118962E" w14:textId="5798E086" w:rsidR="00107261" w:rsidRDefault="00B06AD9" w:rsidP="00B06AD9">
      <w:pPr>
        <w:pStyle w:val="ListParagraph"/>
        <w:numPr>
          <w:ilvl w:val="0"/>
          <w:numId w:val="2"/>
        </w:numPr>
        <w:rPr>
          <w:rFonts w:ascii="Century Gothic" w:hAnsi="Century Gothic"/>
          <w:sz w:val="28"/>
        </w:rPr>
      </w:pPr>
      <w:r>
        <w:rPr>
          <w:rFonts w:ascii="Century Gothic" w:hAnsi="Century Gothic"/>
          <w:sz w:val="28"/>
        </w:rPr>
        <w:t xml:space="preserve">Divide into teams of 4 and give all of the listed supplies to each of the teams </w:t>
      </w:r>
    </w:p>
    <w:p w14:paraId="01248502" w14:textId="3AB56459" w:rsidR="00B06AD9" w:rsidRDefault="00B06AD9" w:rsidP="00B06AD9">
      <w:pPr>
        <w:pStyle w:val="ListParagraph"/>
        <w:numPr>
          <w:ilvl w:val="0"/>
          <w:numId w:val="2"/>
        </w:numPr>
        <w:rPr>
          <w:rFonts w:ascii="Century Gothic" w:hAnsi="Century Gothic"/>
          <w:sz w:val="28"/>
        </w:rPr>
      </w:pPr>
      <w:r>
        <w:rPr>
          <w:rFonts w:ascii="Century Gothic" w:hAnsi="Century Gothic"/>
          <w:sz w:val="28"/>
        </w:rPr>
        <w:t xml:space="preserve">Give teams instructions of the task with 20 minutes to complete their construction </w:t>
      </w:r>
    </w:p>
    <w:p w14:paraId="5BD77975" w14:textId="5EC1B4E6" w:rsidR="00B06AD9" w:rsidRDefault="00B06AD9" w:rsidP="00B06AD9">
      <w:pPr>
        <w:pStyle w:val="ListParagraph"/>
        <w:numPr>
          <w:ilvl w:val="1"/>
          <w:numId w:val="2"/>
        </w:numPr>
        <w:rPr>
          <w:rFonts w:ascii="Century Gothic" w:hAnsi="Century Gothic"/>
          <w:sz w:val="28"/>
        </w:rPr>
      </w:pPr>
      <w:r>
        <w:rPr>
          <w:rFonts w:ascii="Century Gothic" w:hAnsi="Century Gothic"/>
          <w:sz w:val="28"/>
        </w:rPr>
        <w:t>With their square plate as the base, build a barrier around a sugar cube using only the available materials to protect the cube.</w:t>
      </w:r>
    </w:p>
    <w:p w14:paraId="4845C3DB" w14:textId="3E63ABBE" w:rsidR="00B06AD9" w:rsidRPr="00B06AD9" w:rsidRDefault="00B06AD9" w:rsidP="00B06AD9">
      <w:pPr>
        <w:pStyle w:val="ListParagraph"/>
        <w:numPr>
          <w:ilvl w:val="0"/>
          <w:numId w:val="2"/>
        </w:numPr>
        <w:rPr>
          <w:rFonts w:ascii="Century Gothic" w:hAnsi="Century Gothic"/>
          <w:sz w:val="28"/>
        </w:rPr>
      </w:pPr>
      <w:r>
        <w:rPr>
          <w:rFonts w:ascii="Century Gothic" w:hAnsi="Century Gothic"/>
          <w:sz w:val="28"/>
        </w:rPr>
        <w:t xml:space="preserve">After the design phase is complete each team’s flood barrier will be tested by placing all the plates into the tub while slowly adding buckets of water to see which sugar cubes survive. </w:t>
      </w:r>
    </w:p>
    <w:p w14:paraId="1E7B9B9E" w14:textId="60F8BD0C"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364CE960" w14:textId="071A6EC0" w:rsidR="00107261" w:rsidRPr="00107261" w:rsidRDefault="00107261" w:rsidP="00107261">
      <w:pPr>
        <w:rPr>
          <w:rFonts w:ascii="Century Gothic" w:hAnsi="Century Gothic"/>
          <w:sz w:val="28"/>
        </w:rPr>
      </w:pPr>
      <w:r w:rsidRPr="00107261">
        <w:rPr>
          <w:rFonts w:ascii="Century Gothic" w:hAnsi="Century Gothic"/>
          <w:sz w:val="28"/>
        </w:rPr>
        <w:t xml:space="preserve">If </w:t>
      </w:r>
      <w:r w:rsidR="00B06AD9">
        <w:rPr>
          <w:rFonts w:ascii="Century Gothic" w:hAnsi="Century Gothic"/>
          <w:sz w:val="28"/>
        </w:rPr>
        <w:t xml:space="preserve">time allows multiple trials can be run with variations in design </w:t>
      </w:r>
    </w:p>
    <w:p w14:paraId="271A300C" w14:textId="77777777" w:rsidR="00AA2D2B" w:rsidRPr="00583EE8" w:rsidRDefault="00AA2D2B" w:rsidP="00583EE8">
      <w:pPr>
        <w:rPr>
          <w:rFonts w:ascii="Century Gothic" w:hAnsi="Century Gothic"/>
          <w:sz w:val="28"/>
        </w:rPr>
      </w:pPr>
    </w:p>
    <w:p w14:paraId="4D765ECD" w14:textId="77777777"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2DE74A78" w14:textId="53514555" w:rsidR="00107261" w:rsidRPr="00107261" w:rsidRDefault="00B06AD9" w:rsidP="00107261">
      <w:pPr>
        <w:rPr>
          <w:rFonts w:ascii="Century Gothic" w:hAnsi="Century Gothic"/>
          <w:sz w:val="28"/>
          <w:szCs w:val="28"/>
        </w:rPr>
      </w:pPr>
      <w:r>
        <w:rPr>
          <w:rFonts w:ascii="Century Gothic" w:hAnsi="Century Gothic"/>
          <w:sz w:val="28"/>
          <w:szCs w:val="28"/>
        </w:rPr>
        <w:t>Water is capable of doing a lot of damage (floods, hurricanes, etc.). What can be done to the design of landscapes and structures to help us reduce the risk of this damage?</w:t>
      </w:r>
    </w:p>
    <w:p w14:paraId="7B51AF29" w14:textId="76B3C453" w:rsidR="00583EE8" w:rsidRPr="00583EE8" w:rsidRDefault="00583EE8" w:rsidP="00583EE8">
      <w:pPr>
        <w:rPr>
          <w:rFonts w:ascii="Century Gothic" w:hAnsi="Century Gothic"/>
          <w:sz w:val="28"/>
          <w:szCs w:val="28"/>
        </w:rPr>
      </w:pPr>
    </w:p>
    <w:p w14:paraId="6758EE7C" w14:textId="79DEA7FB" w:rsidR="00416545" w:rsidRPr="00B80032" w:rsidRDefault="006F7C6F" w:rsidP="00B80032">
      <w:pPr>
        <w:tabs>
          <w:tab w:val="left" w:pos="3036"/>
        </w:tabs>
      </w:pPr>
      <w:r>
        <w:rPr>
          <w:noProof/>
        </w:rPr>
        <mc:AlternateContent>
          <mc:Choice Requires="wps">
            <w:drawing>
              <wp:anchor distT="0" distB="0" distL="114300" distR="114300" simplePos="0" relativeHeight="251987968" behindDoc="0" locked="0" layoutInCell="1" allowOverlap="1" wp14:anchorId="4BFA5945" wp14:editId="71AF694F">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rect id="Rectangle 9" style="position:absolute;margin-left:-15.8pt;margin-top:574.65pt;width:341.05pt;height:30.3pt;z-index:25198796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aeaaaa [2414]" stroked="f" strokeweight="1pt" w14:anchorId="06E137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w:pict>
          </mc:Fallback>
        </mc:AlternateContent>
      </w:r>
    </w:p>
    <w:sectPr w:rsidR="00416545" w:rsidRPr="00B80032"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771C" w14:textId="77777777" w:rsidR="001740C9" w:rsidRDefault="001740C9" w:rsidP="001B4554">
      <w:pPr>
        <w:spacing w:after="0" w:line="240" w:lineRule="auto"/>
      </w:pPr>
      <w:r>
        <w:separator/>
      </w:r>
    </w:p>
  </w:endnote>
  <w:endnote w:type="continuationSeparator" w:id="0">
    <w:p w14:paraId="7E8F5D69" w14:textId="77777777" w:rsidR="001740C9" w:rsidRDefault="001740C9"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1DE75" w14:textId="77777777" w:rsidR="001740C9" w:rsidRDefault="001740C9" w:rsidP="001B4554">
      <w:pPr>
        <w:spacing w:after="0" w:line="240" w:lineRule="auto"/>
      </w:pPr>
      <w:r>
        <w:separator/>
      </w:r>
    </w:p>
  </w:footnote>
  <w:footnote w:type="continuationSeparator" w:id="0">
    <w:p w14:paraId="19609CEA" w14:textId="77777777" w:rsidR="001740C9" w:rsidRDefault="001740C9"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C2794"/>
    <w:multiLevelType w:val="hybridMultilevel"/>
    <w:tmpl w:val="F2867FAA"/>
    <w:lvl w:ilvl="0" w:tplc="19042748">
      <w:start w:val="1"/>
      <w:numFmt w:val="decimal"/>
      <w:lvlText w:val="%1."/>
      <w:lvlJc w:val="left"/>
      <w:pPr>
        <w:ind w:left="720" w:hanging="360"/>
      </w:pPr>
      <w:rPr>
        <w:rFonts w:ascii="Century Gothic" w:eastAsiaTheme="minorHAnsi" w:hAnsi="Century Gothic"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6492150">
    <w:abstractNumId w:val="0"/>
  </w:num>
  <w:num w:numId="2" w16cid:durableId="2091930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07261"/>
    <w:rsid w:val="00157A23"/>
    <w:rsid w:val="001740C9"/>
    <w:rsid w:val="001904AA"/>
    <w:rsid w:val="001B4554"/>
    <w:rsid w:val="002839DC"/>
    <w:rsid w:val="002B0998"/>
    <w:rsid w:val="00416545"/>
    <w:rsid w:val="004D2D6A"/>
    <w:rsid w:val="0055672A"/>
    <w:rsid w:val="00567FCF"/>
    <w:rsid w:val="00571799"/>
    <w:rsid w:val="005724A3"/>
    <w:rsid w:val="00583EE8"/>
    <w:rsid w:val="005A4E37"/>
    <w:rsid w:val="005B50D6"/>
    <w:rsid w:val="006F7C6F"/>
    <w:rsid w:val="007445A4"/>
    <w:rsid w:val="00894445"/>
    <w:rsid w:val="00977564"/>
    <w:rsid w:val="00A37B44"/>
    <w:rsid w:val="00AA2D2B"/>
    <w:rsid w:val="00B06AD9"/>
    <w:rsid w:val="00B25E04"/>
    <w:rsid w:val="00B80032"/>
    <w:rsid w:val="00BB7AF2"/>
    <w:rsid w:val="00CB0D87"/>
    <w:rsid w:val="00E60F35"/>
    <w:rsid w:val="00EC4F68"/>
    <w:rsid w:val="00F04F57"/>
    <w:rsid w:val="00FA69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9B26E449-C444-49AE-A9C4-C28D9222D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025B47-C6E3-48D9-87C5-E9E0DA10176A}">
  <ds:schemaRefs>
    <ds:schemaRef ds:uri="http://schemas.microsoft.com/sharepoint/v3/contenttype/forms"/>
  </ds:schemaRefs>
</ds:datastoreItem>
</file>

<file path=customXml/itemProps3.xml><?xml version="1.0" encoding="utf-8"?>
<ds:datastoreItem xmlns:ds="http://schemas.openxmlformats.org/officeDocument/2006/customXml" ds:itemID="{1DF76D8B-3499-48AE-B986-236522B2E912}">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4</cp:revision>
  <dcterms:created xsi:type="dcterms:W3CDTF">2022-08-04T15:20:00Z</dcterms:created>
  <dcterms:modified xsi:type="dcterms:W3CDTF">2023-01-24T16:21:00Z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b74dbf3d-dd19-4e95-b2d0-8dffb6ec560c_Enabled">
    <vt:lpwstr>true</vt:lpwstr>
  </property>
  <property fmtid="{D5CDD505-2E9C-101B-9397-08002B2CF9AE}" pid="4" name="MSIP_Label_b74dbf3d-dd19-4e95-b2d0-8dffb6ec560c_SetDate">
    <vt:lpwstr>2022-08-04T15:20:24Z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4ed800d7-322b-4a88-8151-0a5bd28f395d</vt:lpwstr>
  </property>
  <property fmtid="{D5CDD505-2E9C-101B-9397-08002B2CF9AE}" pid="9" name="MSIP_Label_b74dbf3d-dd19-4e95-b2d0-8dffb6ec560c_ContentBits">
    <vt:lpwstr>0</vt:lpwstr>
  </property>
</Properties>
</file>